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DB0340"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5</w:t>
      </w:r>
      <w:r w:rsidR="000622E6">
        <w:rPr>
          <w:rFonts w:ascii="Times New Roman" w:eastAsia="Calibri" w:hAnsi="Times New Roman" w:cs="Times New Roman"/>
          <w:b/>
          <w:sz w:val="24"/>
          <w:szCs w:val="24"/>
        </w:rPr>
        <w:t>/</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sidR="000622E6">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Rozsianego Oddział w Sieradzu ul. Sienkiewicza 2b/15,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Przedmiotem zamówienia są indywidualne usługi fizjoterapeutyczne dla osób długotrwale niepełnosprawnych, przewlekle chorych na SM lub inne schorzenie, świadczone na terenie województwa lubelskiego (powiat bialski) w ramach realizowane</w:t>
      </w:r>
      <w:r w:rsidR="000622E6">
        <w:rPr>
          <w:rFonts w:ascii="Times New Roman" w:eastAsia="Calibri" w:hAnsi="Times New Roman" w:cs="Times New Roman"/>
          <w:sz w:val="24"/>
          <w:szCs w:val="24"/>
        </w:rPr>
        <w:t>go projektu „DROGA DO SPRAWNOŚCI BEZ BARIER</w:t>
      </w:r>
      <w:r w:rsidRPr="00770BAB">
        <w:rPr>
          <w:rFonts w:ascii="Times New Roman" w:eastAsia="Calibri" w:hAnsi="Times New Roman" w:cs="Times New Roman"/>
          <w:sz w:val="24"/>
          <w:szCs w:val="24"/>
        </w:rPr>
        <w:t xml:space="preserve">” współfinansowanego ze środków PFRON.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obejmuje świadczenie usług zdrowotnych przez fizjoterapeutów polegających na realizacji indywidualnych usług fizjoterapeutycznych (m.in. masaże, ćwiczeni</w:t>
      </w:r>
      <w:r w:rsidR="00DB0340">
        <w:rPr>
          <w:rFonts w:ascii="Times New Roman" w:eastAsia="Calibri" w:hAnsi="Times New Roman" w:cs="Times New Roman"/>
          <w:sz w:val="24"/>
          <w:szCs w:val="24"/>
        </w:rPr>
        <w:t>a bierne, czynne) dla 4</w:t>
      </w:r>
      <w:r w:rsidRPr="00770BAB">
        <w:rPr>
          <w:rFonts w:ascii="Times New Roman" w:eastAsia="Calibri" w:hAnsi="Times New Roman" w:cs="Times New Roman"/>
          <w:sz w:val="24"/>
          <w:szCs w:val="24"/>
        </w:rPr>
        <w:t xml:space="preserve"> beneficjentów, </w:t>
      </w:r>
      <w:r>
        <w:rPr>
          <w:rFonts w:ascii="Times New Roman" w:eastAsia="Calibri" w:hAnsi="Times New Roman" w:cs="Times New Roman"/>
          <w:sz w:val="24"/>
          <w:szCs w:val="24"/>
        </w:rPr>
        <w:t>zakwalifikowanych</w:t>
      </w:r>
      <w:r w:rsidRPr="00770BAB">
        <w:rPr>
          <w:rFonts w:ascii="Times New Roman" w:eastAsia="Calibri" w:hAnsi="Times New Roman" w:cs="Times New Roman"/>
          <w:sz w:val="24"/>
          <w:szCs w:val="24"/>
        </w:rPr>
        <w:t xml:space="preserve"> przez zamawiającego na podstawie dokumentacji medycznej stanu chorobowego beneficjanta. </w:t>
      </w:r>
      <w:r>
        <w:rPr>
          <w:rFonts w:ascii="Times New Roman" w:eastAsia="Calibri" w:hAnsi="Times New Roman" w:cs="Times New Roman"/>
          <w:sz w:val="24"/>
          <w:szCs w:val="24"/>
        </w:rPr>
        <w:t>Z</w:t>
      </w:r>
      <w:r w:rsidR="000622E6">
        <w:rPr>
          <w:rFonts w:ascii="Times New Roman" w:eastAsia="Calibri" w:hAnsi="Times New Roman" w:cs="Times New Roman"/>
          <w:sz w:val="24"/>
          <w:szCs w:val="24"/>
        </w:rPr>
        <w:t>a</w:t>
      </w:r>
      <w:r w:rsidR="00DB0340">
        <w:rPr>
          <w:rFonts w:ascii="Times New Roman" w:eastAsia="Calibri" w:hAnsi="Times New Roman" w:cs="Times New Roman"/>
          <w:sz w:val="24"/>
          <w:szCs w:val="24"/>
        </w:rPr>
        <w:t>mawiający przewiduje łącznie 240</w:t>
      </w:r>
      <w:r w:rsidRPr="00770BAB">
        <w:rPr>
          <w:rFonts w:ascii="Times New Roman" w:eastAsia="Calibri" w:hAnsi="Times New Roman" w:cs="Times New Roman"/>
          <w:sz w:val="24"/>
          <w:szCs w:val="24"/>
        </w:rPr>
        <w:t xml:space="preserve"> godzin zajęć fizjoterapeutycznych (średnio 60 godzin na jednego bene</w:t>
      </w:r>
      <w:r w:rsidR="00DB0340">
        <w:rPr>
          <w:rFonts w:ascii="Times New Roman" w:eastAsia="Calibri" w:hAnsi="Times New Roman" w:cs="Times New Roman"/>
          <w:sz w:val="24"/>
          <w:szCs w:val="24"/>
        </w:rPr>
        <w:t>ficjenta) w terminie: 07.06</w:t>
      </w:r>
      <w:r w:rsidR="000622E6">
        <w:rPr>
          <w:rFonts w:ascii="Times New Roman" w:eastAsia="Calibri" w:hAnsi="Times New Roman" w:cs="Times New Roman"/>
          <w:sz w:val="24"/>
          <w:szCs w:val="24"/>
        </w:rPr>
        <w:t>.2021 – 31.03.2022</w:t>
      </w:r>
      <w:r w:rsidRPr="00770BAB">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-85142100-7 – usługi fizjoterapii</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 projekcie, dla których będzie  prowadzona rehabilitacja domowa.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fizjoterapeutycznych.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 prawo wykonywania zawodu,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t>
      </w:r>
      <w:r w:rsidR="00DB0340">
        <w:rPr>
          <w:rFonts w:ascii="Times New Roman" w:eastAsia="Calibri" w:hAnsi="Times New Roman" w:cs="Times New Roman"/>
          <w:sz w:val="24"/>
          <w:szCs w:val="24"/>
        </w:rPr>
        <w:t>województwa</w:t>
      </w:r>
      <w:r w:rsidRPr="00770BAB">
        <w:rPr>
          <w:rFonts w:ascii="Times New Roman" w:eastAsia="Calibri" w:hAnsi="Times New Roman" w:cs="Times New Roman"/>
          <w:sz w:val="24"/>
          <w:szCs w:val="24"/>
        </w:rPr>
        <w:t xml:space="preserve"> lubelskiego (powiat </w:t>
      </w:r>
      <w:r w:rsidR="00DB0340">
        <w:rPr>
          <w:rFonts w:ascii="Times New Roman" w:eastAsia="Calibri" w:hAnsi="Times New Roman" w:cs="Times New Roman"/>
          <w:sz w:val="24"/>
          <w:szCs w:val="24"/>
        </w:rPr>
        <w:t>bialski) w okresie czerwiec</w:t>
      </w:r>
      <w:r w:rsidR="000622E6">
        <w:rPr>
          <w:rFonts w:ascii="Times New Roman" w:eastAsia="Calibri" w:hAnsi="Times New Roman" w:cs="Times New Roman"/>
          <w:sz w:val="24"/>
          <w:szCs w:val="24"/>
        </w:rPr>
        <w:t xml:space="preserve">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 1 godzinę usługi rehabilitacji domowej.</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w:t>
      </w:r>
      <w:r w:rsidRPr="00770BAB">
        <w:rPr>
          <w:rFonts w:ascii="Times New Roman" w:eastAsia="Calibri" w:hAnsi="Times New Roman" w:cs="Times New Roman"/>
          <w:sz w:val="24"/>
          <w:szCs w:val="24"/>
        </w:rPr>
        <w:lastRenderedPageBreak/>
        <w:t xml:space="preserve">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DB0340">
        <w:rPr>
          <w:rFonts w:ascii="Times New Roman" w:eastAsia="Calibri" w:hAnsi="Times New Roman" w:cs="Times New Roman"/>
          <w:b/>
          <w:sz w:val="24"/>
          <w:szCs w:val="24"/>
        </w:rPr>
        <w:t>01.06</w:t>
      </w:r>
      <w:r w:rsidR="007C7B6E">
        <w:rPr>
          <w:rFonts w:ascii="Times New Roman" w:eastAsia="Calibri" w:hAnsi="Times New Roman" w:cs="Times New Roman"/>
          <w:b/>
          <w:sz w:val="24"/>
          <w:szCs w:val="24"/>
        </w:rPr>
        <w:t>.2021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w:t>
      </w:r>
      <w:r w:rsidR="00DB0340">
        <w:rPr>
          <w:rFonts w:ascii="Times New Roman" w:eastAsia="Calibri" w:hAnsi="Times New Roman" w:cs="Times New Roman"/>
          <w:sz w:val="24"/>
          <w:szCs w:val="24"/>
        </w:rPr>
        <w:t>PTSR o/Sieradz, ul. Jana Pawła II 49A</w:t>
      </w:r>
      <w:bookmarkStart w:id="0" w:name="_GoBack"/>
      <w:bookmarkEnd w:id="0"/>
      <w:r w:rsidR="007C7B6E">
        <w:rPr>
          <w:rFonts w:ascii="Times New Roman" w:eastAsia="Calibri" w:hAnsi="Times New Roman" w:cs="Times New Roman"/>
          <w:sz w:val="24"/>
          <w:szCs w:val="24"/>
        </w:rPr>
        <w:t>)</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w zamkniętej na trwale kopercie  zatytułowanej następująco: „Oferta na indywidualne usługi fizjoterapeutyczne dla osób z niepełnosprawnością w ramach projektu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1:  „Cena usługi” –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X c =  ------------ x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Zasady oceny kryterium 3 „dodatkowe uprawnienia towarzyszące” – 10pkt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dodatkowych uprawnień towarzyszących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Dodatkowe uprawnienia towarzyszące  - 10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B30103">
        <w:rPr>
          <w:rFonts w:ascii="Times New Roman" w:eastAsia="Calibri" w:hAnsi="Times New Roman" w:cs="Times New Roman"/>
          <w:sz w:val="24"/>
          <w:szCs w:val="24"/>
        </w:rPr>
        <w:t>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66" w:rsidRDefault="00770B66" w:rsidP="003C4AB4">
      <w:pPr>
        <w:spacing w:after="0" w:line="240" w:lineRule="auto"/>
      </w:pPr>
      <w:r>
        <w:separator/>
      </w:r>
    </w:p>
  </w:endnote>
  <w:endnote w:type="continuationSeparator" w:id="0">
    <w:p w:rsidR="00770B66" w:rsidRDefault="00770B66"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66" w:rsidRDefault="00770B66" w:rsidP="003C4AB4">
      <w:pPr>
        <w:spacing w:after="0" w:line="240" w:lineRule="auto"/>
      </w:pPr>
      <w:r>
        <w:separator/>
      </w:r>
    </w:p>
  </w:footnote>
  <w:footnote w:type="continuationSeparator" w:id="0">
    <w:p w:rsidR="00770B66" w:rsidRDefault="00770B66"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770B66">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5761"/>
    <w:rsid w:val="00676F2D"/>
    <w:rsid w:val="006774FD"/>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66"/>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103"/>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0340"/>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F558-F7AB-4020-86C9-71D62235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Konto Microsoft</cp:lastModifiedBy>
  <cp:revision>10</cp:revision>
  <cp:lastPrinted>2021-05-25T10:51:00Z</cp:lastPrinted>
  <dcterms:created xsi:type="dcterms:W3CDTF">2019-03-18T09:49:00Z</dcterms:created>
  <dcterms:modified xsi:type="dcterms:W3CDTF">2021-05-25T10:53:00Z</dcterms:modified>
</cp:coreProperties>
</file>